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B1F" w:rsidRDefault="00F24204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-340996</wp:posOffset>
            </wp:positionV>
            <wp:extent cx="7524750" cy="12165013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Биологическое моделирование\РП_Биологическое модел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Биологическое моделирование\РП_Биологическое моделирование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176" cy="12172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EF4B1F" w:rsidRPr="00F24204" w:rsidRDefault="00F24204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-377191</wp:posOffset>
            </wp:positionH>
            <wp:positionV relativeFrom="paragraph">
              <wp:posOffset>-160020</wp:posOffset>
            </wp:positionV>
            <wp:extent cx="6924675" cy="11603913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Биологическое моделирование\РП_Биологическое модел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Биологическое моделирование\РП_Биологическое моделирование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8748" cy="11610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24204">
        <w:br w:type="page"/>
      </w:r>
    </w:p>
    <w:p w:rsidR="00EF4B1F" w:rsidRDefault="00F24204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-398145</wp:posOffset>
            </wp:positionV>
            <wp:extent cx="7124700" cy="10471150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Биологическое моделирование\РП_Биологическое моделирование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Биологическое моделирование\РП_Биологическое моделирование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891" cy="104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"/>
        <w:gridCol w:w="19"/>
        <w:gridCol w:w="46"/>
        <w:gridCol w:w="15"/>
        <w:gridCol w:w="163"/>
        <w:gridCol w:w="20"/>
        <w:gridCol w:w="274"/>
        <w:gridCol w:w="19"/>
        <w:gridCol w:w="1363"/>
        <w:gridCol w:w="107"/>
        <w:gridCol w:w="1369"/>
        <w:gridCol w:w="146"/>
        <w:gridCol w:w="27"/>
        <w:gridCol w:w="140"/>
        <w:gridCol w:w="658"/>
        <w:gridCol w:w="136"/>
        <w:gridCol w:w="558"/>
        <w:gridCol w:w="115"/>
        <w:gridCol w:w="996"/>
        <w:gridCol w:w="647"/>
        <w:gridCol w:w="572"/>
        <w:gridCol w:w="52"/>
        <w:gridCol w:w="12"/>
        <w:gridCol w:w="600"/>
        <w:gridCol w:w="48"/>
        <w:gridCol w:w="338"/>
        <w:gridCol w:w="13"/>
        <w:gridCol w:w="958"/>
      </w:tblGrid>
      <w:tr w:rsidR="00EF4B1F" w:rsidRPr="00F67582" w:rsidTr="001D447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EF4B1F" w:rsidRPr="00F67582" w:rsidTr="00445F24">
        <w:trPr>
          <w:trHeight w:hRule="exact" w:val="50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- формирование у обучающихся представлений о современных биологических моделях, используемых в естественнонаучных дисциплинах.</w:t>
            </w:r>
          </w:p>
        </w:tc>
      </w:tr>
      <w:tr w:rsidR="00EF4B1F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EF4B1F" w:rsidRPr="00F67582" w:rsidTr="00445F24">
        <w:trPr>
          <w:trHeight w:hRule="exact" w:val="50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создать представление о предмете, современном состоянии и путях развития моделирования в биологических науках;</w:t>
            </w:r>
          </w:p>
        </w:tc>
      </w:tr>
      <w:tr w:rsidR="00EF4B1F" w:rsidRPr="00F67582" w:rsidTr="00445F24">
        <w:trPr>
          <w:trHeight w:hRule="exact" w:val="573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1D447A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познакомить обучающихся</w:t>
            </w:r>
            <w:r w:rsidR="00F24204"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основными понятиями теории моделей, видами моделей и основными этапами моделирования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биологии</w:t>
            </w:r>
            <w:r w:rsidR="00F24204"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F4B1F" w:rsidRPr="00F67582" w:rsidTr="00445F24">
        <w:trPr>
          <w:trHeight w:hRule="exact" w:val="56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создать условия для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овладени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практическими приемами изучения биологических объектов путем моделирования;</w:t>
            </w:r>
          </w:p>
        </w:tc>
      </w:tr>
      <w:tr w:rsidR="00EF4B1F" w:rsidRPr="00F67582" w:rsidTr="00445F24">
        <w:trPr>
          <w:trHeight w:hRule="exact" w:val="56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создать условия для подготовки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выпускника осуществлять обучение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используя моделирование биологических процессов.</w:t>
            </w:r>
          </w:p>
        </w:tc>
      </w:tr>
      <w:tr w:rsidR="00EF4B1F" w:rsidRPr="00F67582" w:rsidTr="001D447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F4B1F" w:rsidTr="00445F24">
        <w:trPr>
          <w:trHeight w:hRule="exact" w:val="277"/>
        </w:trPr>
        <w:tc>
          <w:tcPr>
            <w:tcW w:w="28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38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.В.ДВ.14</w:t>
            </w:r>
          </w:p>
        </w:tc>
      </w:tr>
      <w:tr w:rsidR="00EF4B1F" w:rsidRPr="00F67582" w:rsidTr="00445F24">
        <w:trPr>
          <w:trHeight w:hRule="exact" w:val="27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F4B1F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EF4B1F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</w:t>
            </w:r>
          </w:p>
        </w:tc>
      </w:tr>
      <w:tr w:rsidR="00EF4B1F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Биологическая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химия</w:t>
            </w:r>
          </w:p>
        </w:tc>
      </w:tr>
      <w:tr w:rsidR="00EF4B1F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беспозвоночных</w:t>
            </w:r>
          </w:p>
        </w:tc>
      </w:tr>
      <w:tr w:rsidR="00EF4B1F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позвоночных</w:t>
            </w:r>
          </w:p>
        </w:tc>
      </w:tr>
      <w:tr w:rsidR="00EF4B1F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генетики и селекции</w:t>
            </w:r>
          </w:p>
        </w:tc>
      </w:tr>
      <w:tr w:rsidR="00EF4B1F" w:rsidRPr="00F67582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Анатомия, морфология и систематика высших растений</w:t>
            </w:r>
          </w:p>
        </w:tc>
      </w:tr>
      <w:tr w:rsidR="00EF4B1F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</w:p>
        </w:tc>
      </w:tr>
      <w:tr w:rsidR="00EF4B1F" w:rsidTr="00445F24">
        <w:trPr>
          <w:trHeight w:hRule="exact" w:val="279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</w:p>
        </w:tc>
      </w:tr>
      <w:tr w:rsidR="00EF4B1F" w:rsidRPr="00F67582" w:rsidTr="00445F24">
        <w:trPr>
          <w:trHeight w:hRule="exact" w:val="50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F4B1F" w:rsidRPr="00F67582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профессиональных ситуаций (учебное событие)</w:t>
            </w:r>
          </w:p>
        </w:tc>
      </w:tr>
      <w:tr w:rsidR="00EF4B1F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Молекулярная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</w:p>
        </w:tc>
      </w:tr>
      <w:tr w:rsidR="00EF4B1F" w:rsidRPr="00F67582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научной деятельности в биологическом образовании</w:t>
            </w:r>
          </w:p>
        </w:tc>
      </w:tr>
      <w:tr w:rsidR="00EF4B1F" w:rsidRPr="00F67582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методики изучения биологии</w:t>
            </w:r>
          </w:p>
        </w:tc>
      </w:tr>
      <w:tr w:rsidR="00EF4B1F" w:rsidRPr="00F67582" w:rsidTr="00445F24">
        <w:trPr>
          <w:trHeight w:hRule="exact" w:val="279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образовательные ресурсы в биологическом образовании</w:t>
            </w:r>
          </w:p>
        </w:tc>
      </w:tr>
      <w:tr w:rsidR="00EF4B1F" w:rsidRPr="00F67582" w:rsidTr="001D447A">
        <w:trPr>
          <w:trHeight w:hRule="exact" w:val="522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F4B1F" w:rsidRPr="00F67582" w:rsidTr="001D447A">
        <w:trPr>
          <w:trHeight w:hRule="exact" w:val="53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1D447A" w:rsidP="001D4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ОК-3: </w:t>
            </w:r>
            <w:r w:rsidR="00F24204"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способность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EF4B1F" w:rsidTr="001D447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F4B1F" w:rsidRPr="00F67582" w:rsidTr="00445F24">
        <w:trPr>
          <w:trHeight w:hRule="exact" w:val="478"/>
        </w:trPr>
        <w:tc>
          <w:tcPr>
            <w:tcW w:w="14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5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возможности 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 информационных технологий для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моделирования биологических процессов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ориентирования в современном информационном пространстве;</w:t>
            </w:r>
          </w:p>
        </w:tc>
      </w:tr>
      <w:tr w:rsidR="00EF4B1F" w:rsidRPr="00F67582" w:rsidTr="00445F24">
        <w:trPr>
          <w:trHeight w:hRule="exact" w:val="479"/>
        </w:trPr>
        <w:tc>
          <w:tcPr>
            <w:tcW w:w="14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5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1D447A"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возможности 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 информационных технологий для</w:t>
            </w:r>
            <w:r w:rsidR="001D447A"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моделирования биологических процессов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ориентирования в современном информационном пространстве;</w:t>
            </w:r>
          </w:p>
        </w:tc>
      </w:tr>
      <w:tr w:rsidR="00EF4B1F" w:rsidRPr="00F67582" w:rsidTr="00445F24">
        <w:trPr>
          <w:trHeight w:hRule="exact" w:val="571"/>
        </w:trPr>
        <w:tc>
          <w:tcPr>
            <w:tcW w:w="14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5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1D447A"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возможности 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 информационных технологий для</w:t>
            </w:r>
            <w:r w:rsidR="001D447A"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моделирования биологических процессов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ориентирования в современном информационном пространстве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F4B1F" w:rsidTr="001D447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F4B1F" w:rsidRPr="00F67582" w:rsidTr="00445F24">
        <w:trPr>
          <w:trHeight w:hRule="exact" w:val="1286"/>
        </w:trPr>
        <w:tc>
          <w:tcPr>
            <w:tcW w:w="14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5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существующие математические модели при описании биологических объектов;</w:t>
            </w:r>
          </w:p>
          <w:p w:rsidR="001D447A" w:rsidRPr="00F24204" w:rsidRDefault="00F24204" w:rsidP="00445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описания биологических систем при анализе результатов научно- исследовательской работы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ориентирования в современном информационном пространстве целью ориентирования в современном информационном пространстве;</w:t>
            </w:r>
          </w:p>
        </w:tc>
      </w:tr>
      <w:tr w:rsidR="00EF4B1F" w:rsidRPr="00F67582" w:rsidTr="00445F24">
        <w:trPr>
          <w:trHeight w:hRule="exact" w:val="979"/>
        </w:trPr>
        <w:tc>
          <w:tcPr>
            <w:tcW w:w="14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5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существующие математические модели при описании биологических объектов;</w:t>
            </w:r>
          </w:p>
          <w:p w:rsidR="001D447A" w:rsidRPr="00F24204" w:rsidRDefault="00F24204" w:rsidP="00445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формального описания биологических систем при анализе результатов научно- исследовательской работы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ориентирования в современном информационном пространстве;</w:t>
            </w:r>
          </w:p>
        </w:tc>
      </w:tr>
      <w:tr w:rsidR="00EF4B1F" w:rsidRPr="00F67582" w:rsidTr="00445F24">
        <w:trPr>
          <w:trHeight w:hRule="exact" w:val="1006"/>
        </w:trPr>
        <w:tc>
          <w:tcPr>
            <w:tcW w:w="14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5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существующие математические модели при описании биологических объектов;</w:t>
            </w:r>
          </w:p>
          <w:p w:rsidR="001D447A" w:rsidRPr="00F24204" w:rsidRDefault="00F24204" w:rsidP="00445F2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формального описания биологических систем при анализе результатов научно- исследовательской работы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ориентирования в современном информационном пространстве.</w:t>
            </w:r>
          </w:p>
        </w:tc>
      </w:tr>
      <w:tr w:rsidR="00EF4B1F" w:rsidTr="001D447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F4B1F" w:rsidRPr="00F67582" w:rsidTr="00445F24">
        <w:trPr>
          <w:trHeight w:hRule="exact" w:val="569"/>
        </w:trPr>
        <w:tc>
          <w:tcPr>
            <w:tcW w:w="14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885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биол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огического моделирования с 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ориентирования в современном информационном пространстве;</w:t>
            </w:r>
          </w:p>
        </w:tc>
      </w:tr>
      <w:tr w:rsidR="00EF4B1F" w:rsidRPr="00F67582" w:rsidTr="00445F24">
        <w:trPr>
          <w:trHeight w:hRule="exact" w:val="587"/>
        </w:trPr>
        <w:tc>
          <w:tcPr>
            <w:tcW w:w="14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5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биологического моделирования с 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ориентирования в современном информационном пространстве;</w:t>
            </w:r>
          </w:p>
        </w:tc>
      </w:tr>
      <w:tr w:rsidR="00EF4B1F" w:rsidRPr="00F67582" w:rsidTr="00445F24">
        <w:trPr>
          <w:trHeight w:hRule="exact" w:val="568"/>
        </w:trPr>
        <w:tc>
          <w:tcPr>
            <w:tcW w:w="14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5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биологического моделирования с 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ориентирования в современном информационном пространстве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F4B1F" w:rsidRPr="00F67582" w:rsidTr="001D447A">
        <w:trPr>
          <w:trHeight w:hRule="exact" w:val="53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1D447A" w:rsidP="001D44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F24204"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EF4B1F" w:rsidTr="001D447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F4B1F" w:rsidRPr="00F67582" w:rsidTr="00445F24">
        <w:trPr>
          <w:trHeight w:hRule="exact" w:val="729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возможности современного программного обеспечения в компьютерной переработке информации о биологических объектах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</w:t>
            </w:r>
            <w:proofErr w:type="gramEnd"/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нормативно-правовыми актами сферы образования;</w:t>
            </w:r>
          </w:p>
        </w:tc>
      </w:tr>
      <w:tr w:rsidR="00EF4B1F" w:rsidRPr="00F67582" w:rsidTr="00445F24">
        <w:trPr>
          <w:trHeight w:hRule="exact" w:val="697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возможности современного программного обеспечения в компьютерной переработке информации о биологических объектах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</w:t>
            </w:r>
            <w:proofErr w:type="gramEnd"/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нормативно-правовыми актами сферы образования;</w:t>
            </w:r>
          </w:p>
        </w:tc>
      </w:tr>
      <w:tr w:rsidR="00EF4B1F" w:rsidRPr="00F67582" w:rsidTr="00445F24">
        <w:trPr>
          <w:trHeight w:hRule="exact" w:val="721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возможности современного программного обеспечения 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компьютерной переработке информации о биологических объектах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</w:t>
            </w:r>
            <w:proofErr w:type="gramEnd"/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нормативно-правовыми актами сферы образования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F4B1F" w:rsidTr="001D447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F4B1F" w:rsidRPr="00F67582" w:rsidTr="00445F24">
        <w:trPr>
          <w:trHeight w:hRule="exact" w:val="706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выбирать необходимые математические инструменты 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решения конкретных задач  при моделировании биологических процессов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</w:t>
            </w:r>
            <w:proofErr w:type="gramEnd"/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нормативно-правовыми актами сферы образования;</w:t>
            </w:r>
          </w:p>
        </w:tc>
      </w:tr>
      <w:tr w:rsidR="00EF4B1F" w:rsidRPr="00F67582" w:rsidTr="00445F24">
        <w:trPr>
          <w:trHeight w:hRule="exact" w:val="717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1D44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выбирать необходимые математические инструменты 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решения конкретных задач  при моделировании биологических процессов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</w:t>
            </w:r>
            <w:proofErr w:type="gramEnd"/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нормативно-правовыми актами сферы образования;</w:t>
            </w:r>
          </w:p>
        </w:tc>
      </w:tr>
      <w:tr w:rsidR="00EF4B1F" w:rsidRPr="00F67582" w:rsidTr="00445F24">
        <w:trPr>
          <w:trHeight w:hRule="exact" w:val="699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выбирать необходимые математические инструменты 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решения конкретных задач  при моделировании биологических процессов</w:t>
            </w:r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</w:t>
            </w:r>
            <w:proofErr w:type="gramEnd"/>
            <w:r w:rsidR="001D44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нормативно-правовыми актами сферы образования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F4B1F" w:rsidTr="001D447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F4B1F" w:rsidRPr="00F67582" w:rsidTr="00445F24">
        <w:trPr>
          <w:trHeight w:hRule="exact" w:val="571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биологического моделирования при подготовке к профессиональной деятельности в соответствии с нормативно-правовыми актами</w:t>
            </w:r>
            <w:proofErr w:type="gramEnd"/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EF4B1F" w:rsidRPr="00F67582" w:rsidTr="00445F24">
        <w:trPr>
          <w:trHeight w:hRule="exact" w:val="552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биологического моделирования при подготовке к профессиональной деятельности в соответствии с нормативно-правовыми актами</w:t>
            </w:r>
            <w:proofErr w:type="gramEnd"/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EF4B1F" w:rsidRPr="00F67582" w:rsidTr="00445F24">
        <w:trPr>
          <w:trHeight w:hRule="exact" w:val="574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биологического моделирования при подготовке к профессиональной деятельности в соответствии с нормативно-правовыми актами сферы образования.</w:t>
            </w:r>
          </w:p>
        </w:tc>
      </w:tr>
      <w:tr w:rsidR="00EF4B1F" w:rsidRPr="00F67582" w:rsidTr="001D447A">
        <w:trPr>
          <w:trHeight w:hRule="exact" w:val="53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7D6A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F24204"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EF4B1F" w:rsidTr="001D447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F4B1F" w:rsidRPr="00F67582" w:rsidTr="00445F24">
        <w:trPr>
          <w:trHeight w:hRule="exact" w:val="478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особенности организации образовательного процесса по биологии с применением инновационных </w:t>
            </w: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r w:rsidR="007D6A31"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</w:t>
            </w:r>
            <w:proofErr w:type="gramEnd"/>
            <w:r w:rsidR="007D6A31"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F4B1F" w:rsidRPr="00F67582" w:rsidTr="00445F24">
        <w:trPr>
          <w:trHeight w:hRule="exact" w:val="478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особенности организации образовательного процесса по биологии с применением инновационных технологий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D6A31"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требованиями</w:t>
            </w:r>
            <w:proofErr w:type="gramEnd"/>
            <w:r w:rsidR="007D6A31"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F4B1F" w:rsidRPr="00F67582" w:rsidTr="00445F24">
        <w:trPr>
          <w:trHeight w:hRule="exact" w:val="478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особенности организации образовательного процесса по биологии с применением инновационных технологий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D6A31"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требованиями образовательных стандартов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F4B1F" w:rsidTr="001D447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F4B1F" w:rsidRPr="00F67582" w:rsidTr="00445F24">
        <w:trPr>
          <w:trHeight w:hRule="exact" w:val="689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использовать современные информационные технологии 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профессиональной деятельности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</w:t>
            </w:r>
            <w:proofErr w:type="gramEnd"/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стандартов;</w:t>
            </w:r>
          </w:p>
        </w:tc>
      </w:tr>
      <w:tr w:rsidR="00EF4B1F" w:rsidRPr="00F67582" w:rsidTr="00445F24">
        <w:trPr>
          <w:trHeight w:hRule="exact" w:val="712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использовать современные информационные технологии 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профессиональной деятельности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</w:t>
            </w:r>
            <w:proofErr w:type="gramEnd"/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стандартов;</w:t>
            </w:r>
          </w:p>
        </w:tc>
      </w:tr>
      <w:tr w:rsidR="00EF4B1F" w:rsidRPr="00F67582" w:rsidTr="00445F24">
        <w:trPr>
          <w:trHeight w:hRule="exact" w:val="723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использовать современные информационные технологии 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профессиональной деятельности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</w:t>
            </w:r>
            <w:proofErr w:type="gramEnd"/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стандартов.</w:t>
            </w:r>
          </w:p>
        </w:tc>
      </w:tr>
      <w:tr w:rsidR="00EF4B1F" w:rsidTr="001D447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F4B1F" w:rsidRPr="00F67582" w:rsidTr="00445F24">
        <w:trPr>
          <w:trHeight w:hRule="exact" w:val="708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методикой проведения модельных экспериментов в профессиональной деятельности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</w:t>
            </w:r>
            <w:proofErr w:type="gramEnd"/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требованиями образовательных стандартов;</w:t>
            </w:r>
          </w:p>
        </w:tc>
      </w:tr>
      <w:tr w:rsidR="00EF4B1F" w:rsidRPr="00F67582" w:rsidTr="00445F24">
        <w:trPr>
          <w:trHeight w:hRule="exact" w:val="563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методикой проведения модельных экспериментов в профессиональной деятельности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</w:t>
            </w:r>
            <w:proofErr w:type="gramEnd"/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требованиями образовательных стандартов;</w:t>
            </w:r>
          </w:p>
        </w:tc>
      </w:tr>
      <w:tr w:rsidR="00EF4B1F" w:rsidRPr="00F67582" w:rsidTr="00445F24">
        <w:trPr>
          <w:trHeight w:hRule="exact" w:val="578"/>
        </w:trPr>
        <w:tc>
          <w:tcPr>
            <w:tcW w:w="14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88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7D6A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методикой проведения модельных экспериментов 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профессиональной деятельности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</w:t>
            </w:r>
            <w:proofErr w:type="gramEnd"/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стандартов.</w:t>
            </w:r>
          </w:p>
        </w:tc>
      </w:tr>
      <w:tr w:rsidR="00EF4B1F" w:rsidRPr="00F67582" w:rsidTr="00445F24">
        <w:trPr>
          <w:trHeight w:hRule="exact" w:val="138"/>
        </w:trPr>
        <w:tc>
          <w:tcPr>
            <w:tcW w:w="928" w:type="dxa"/>
            <w:gridSpan w:val="3"/>
          </w:tcPr>
          <w:p w:rsidR="00EF4B1F" w:rsidRPr="00F24204" w:rsidRDefault="00EF4B1F"/>
        </w:tc>
        <w:tc>
          <w:tcPr>
            <w:tcW w:w="198" w:type="dxa"/>
            <w:gridSpan w:val="3"/>
          </w:tcPr>
          <w:p w:rsidR="00EF4B1F" w:rsidRPr="00F24204" w:rsidRDefault="00EF4B1F"/>
        </w:tc>
        <w:tc>
          <w:tcPr>
            <w:tcW w:w="274" w:type="dxa"/>
          </w:tcPr>
          <w:p w:rsidR="00EF4B1F" w:rsidRPr="00F24204" w:rsidRDefault="00EF4B1F"/>
        </w:tc>
        <w:tc>
          <w:tcPr>
            <w:tcW w:w="2858" w:type="dxa"/>
            <w:gridSpan w:val="4"/>
          </w:tcPr>
          <w:p w:rsidR="00EF4B1F" w:rsidRPr="00F24204" w:rsidRDefault="00EF4B1F"/>
        </w:tc>
        <w:tc>
          <w:tcPr>
            <w:tcW w:w="146" w:type="dxa"/>
          </w:tcPr>
          <w:p w:rsidR="00EF4B1F" w:rsidRPr="00F24204" w:rsidRDefault="00EF4B1F"/>
        </w:tc>
        <w:tc>
          <w:tcPr>
            <w:tcW w:w="825" w:type="dxa"/>
            <w:gridSpan w:val="3"/>
          </w:tcPr>
          <w:p w:rsidR="00EF4B1F" w:rsidRPr="00F24204" w:rsidRDefault="00EF4B1F"/>
        </w:tc>
        <w:tc>
          <w:tcPr>
            <w:tcW w:w="694" w:type="dxa"/>
            <w:gridSpan w:val="2"/>
          </w:tcPr>
          <w:p w:rsidR="00EF4B1F" w:rsidRPr="00F24204" w:rsidRDefault="00EF4B1F"/>
        </w:tc>
        <w:tc>
          <w:tcPr>
            <w:tcW w:w="1111" w:type="dxa"/>
            <w:gridSpan w:val="2"/>
          </w:tcPr>
          <w:p w:rsidR="00EF4B1F" w:rsidRPr="00F24204" w:rsidRDefault="00EF4B1F"/>
        </w:tc>
        <w:tc>
          <w:tcPr>
            <w:tcW w:w="1219" w:type="dxa"/>
            <w:gridSpan w:val="2"/>
          </w:tcPr>
          <w:p w:rsidR="00EF4B1F" w:rsidRPr="00F24204" w:rsidRDefault="00EF4B1F"/>
        </w:tc>
        <w:tc>
          <w:tcPr>
            <w:tcW w:w="664" w:type="dxa"/>
            <w:gridSpan w:val="3"/>
          </w:tcPr>
          <w:p w:rsidR="00EF4B1F" w:rsidRPr="00F24204" w:rsidRDefault="00EF4B1F"/>
        </w:tc>
        <w:tc>
          <w:tcPr>
            <w:tcW w:w="399" w:type="dxa"/>
            <w:gridSpan w:val="3"/>
          </w:tcPr>
          <w:p w:rsidR="00EF4B1F" w:rsidRPr="00F24204" w:rsidRDefault="00EF4B1F"/>
        </w:tc>
        <w:tc>
          <w:tcPr>
            <w:tcW w:w="958" w:type="dxa"/>
          </w:tcPr>
          <w:p w:rsidR="00EF4B1F" w:rsidRPr="00F24204" w:rsidRDefault="00EF4B1F"/>
        </w:tc>
      </w:tr>
      <w:tr w:rsidR="00EF4B1F" w:rsidRPr="00F67582" w:rsidTr="001D447A">
        <w:trPr>
          <w:trHeight w:hRule="exact" w:val="277"/>
        </w:trPr>
        <w:tc>
          <w:tcPr>
            <w:tcW w:w="10274" w:type="dxa"/>
            <w:gridSpan w:val="28"/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F4B1F" w:rsidTr="00445F24">
        <w:trPr>
          <w:trHeight w:hRule="exact" w:val="27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F4B1F" w:rsidRPr="00F67582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задачи математического моделирования,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возникающие при изучении различных биологических процессов;</w:t>
            </w:r>
          </w:p>
        </w:tc>
      </w:tr>
      <w:tr w:rsidR="00EF4B1F" w:rsidRPr="00F67582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способы решения задач 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математического моделирования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биологических процессов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F4B1F" w:rsidRPr="00F67582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использования компьютерных технологий моделирования при решении профессиональных задач.</w:t>
            </w:r>
          </w:p>
        </w:tc>
      </w:tr>
      <w:tr w:rsidR="00EF4B1F" w:rsidTr="00445F24">
        <w:trPr>
          <w:trHeight w:hRule="exact" w:val="27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F4B1F" w:rsidRPr="00F67582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современные информационные технологии в профессиональной деятельности;</w:t>
            </w:r>
          </w:p>
        </w:tc>
      </w:tr>
      <w:tr w:rsidR="00EF4B1F" w:rsidRPr="00F67582" w:rsidTr="00445F24">
        <w:trPr>
          <w:trHeight w:hRule="exact" w:val="50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необходимые математические инструменты для решения конкретных задач  при моделировании биологических процессов.</w:t>
            </w:r>
          </w:p>
        </w:tc>
      </w:tr>
      <w:tr w:rsidR="00EF4B1F" w:rsidTr="00445F24">
        <w:trPr>
          <w:trHeight w:hRule="exact" w:val="27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F4B1F" w:rsidRPr="00F67582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DA14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задач математического моделирования биологических процессов;</w:t>
            </w:r>
          </w:p>
        </w:tc>
      </w:tr>
      <w:tr w:rsidR="00EF4B1F" w:rsidRPr="00F67582" w:rsidTr="00445F24">
        <w:trPr>
          <w:trHeight w:hRule="exact" w:val="28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DA14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компьютерных технологий моделирования при решении профессиональных задач.</w:t>
            </w:r>
          </w:p>
        </w:tc>
      </w:tr>
      <w:bookmarkEnd w:id="0"/>
      <w:tr w:rsidR="00EF4B1F" w:rsidRPr="00F67582" w:rsidTr="001D447A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F4B1F" w:rsidTr="00445F24">
        <w:trPr>
          <w:trHeight w:hRule="exact" w:val="495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DA14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F4B1F" w:rsidRPr="00F67582" w:rsidTr="00445F24">
        <w:trPr>
          <w:trHeight w:hRule="exact" w:val="478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/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Математические модели в биологии</w:t>
            </w:r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</w:tr>
      <w:tr w:rsidR="00EF4B1F" w:rsidTr="00445F24">
        <w:trPr>
          <w:trHeight w:hRule="exact" w:val="1137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развития математической биологии. Современная классификация моделей.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Регрессионные, имитационные, качественные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/Лек/</w:t>
            </w:r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6A31" w:rsidRDefault="00F242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7D6A31" w:rsidRDefault="00F24204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EF4B1F" w:rsidRDefault="00F24204" w:rsidP="007D6A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241774" w:rsidRDefault="002417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/>
        </w:tc>
      </w:tr>
      <w:tr w:rsidR="00EF4B1F" w:rsidTr="00445F24">
        <w:trPr>
          <w:trHeight w:hRule="exact" w:val="917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 этапы создания имитационного моделирования. Специфика моделирования живых систем /</w:t>
            </w:r>
            <w:proofErr w:type="spellStart"/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EF4B1F" w:rsidRDefault="007D6A31" w:rsidP="007D6A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1774" w:rsidRDefault="00241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/>
        </w:tc>
      </w:tr>
      <w:tr w:rsidR="00EF4B1F" w:rsidRPr="007D6A31" w:rsidTr="00445F24">
        <w:trPr>
          <w:trHeight w:hRule="exact" w:val="2707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моделирования при исследовании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сложных биос</w:t>
            </w:r>
            <w:r w:rsidR="00241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истем. Типы моделей: физическая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атематические, компьютерные модели)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ринципы выбора прототипа для моделирования.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Обоснования необходимости моделирования 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биологии. Классификация 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иологических моделей:</w:t>
            </w:r>
          </w:p>
          <w:p w:rsidR="00EF4B1F" w:rsidRPr="00F24204" w:rsidRDefault="00F24204" w:rsidP="007D6A31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регрессионные, качественные и имитационные.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Специфика моделей живых систем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7D6A31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7D6A31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EF4B1F" w:rsidRPr="007D6A31" w:rsidRDefault="007D6A31" w:rsidP="007D6A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1774" w:rsidRDefault="00241774" w:rsidP="00241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</w:p>
          <w:p w:rsidR="00EF4B1F" w:rsidRPr="007D6A31" w:rsidRDefault="00F24204" w:rsidP="002417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7D6A31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7D6A31" w:rsidRDefault="00EF4B1F"/>
        </w:tc>
      </w:tr>
      <w:tr w:rsidR="00EF4B1F" w:rsidRPr="00F67582" w:rsidTr="00445F24">
        <w:trPr>
          <w:trHeight w:hRule="exact" w:val="917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7D6A31" w:rsidRDefault="00EF4B1F"/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Модели биологических систем,</w:t>
            </w:r>
            <w:r w:rsidR="00E177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описываемых одним дифференциальным уравнением первого порядка</w:t>
            </w:r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</w:tr>
      <w:tr w:rsidR="00EF4B1F" w:rsidTr="00445F24">
        <w:trPr>
          <w:trHeight w:hRule="exact" w:val="1498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Модели, приводящие к одному дифференциальному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уравнению. Понятие решения одного автономного</w:t>
            </w:r>
          </w:p>
          <w:p w:rsidR="00EF4B1F" w:rsidRPr="00F24204" w:rsidRDefault="00F24204" w:rsidP="007D6A31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дифференциального уравнения. 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тационарное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 (состоян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ие равновесия)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EF4B1F" w:rsidRDefault="007D6A31" w:rsidP="007D6A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</w:t>
            </w:r>
          </w:p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/>
        </w:tc>
      </w:tr>
      <w:tr w:rsidR="00EF4B1F" w:rsidRPr="00F67582" w:rsidTr="00445F24">
        <w:trPr>
          <w:trHeight w:hRule="exact" w:val="478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/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Модели в популяционной биологии</w:t>
            </w:r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</w:tr>
      <w:tr w:rsidR="00EF4B1F" w:rsidTr="00445F24">
        <w:trPr>
          <w:trHeight w:hRule="exact" w:val="4124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Популяция. Основные количественные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характеристики. Численность, 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лотность 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расселения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,р</w:t>
            </w:r>
            <w:proofErr w:type="gram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ождаемость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смертность, прирост и темпы роста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популяций. Структура популяции: генетическая,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пространственная, возрастная, половая, этологическая.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динамики популяций. Темпы роста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численности популяции. Потенциальная скорость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естественного роста популяции. Типы роста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популяций. Представление о емкости местообитания.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Флуктуация 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исленности популяции. Механизмы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 численности популяции. Регуляция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численности популяции. Стратегии развития</w:t>
            </w:r>
          </w:p>
          <w:p w:rsidR="00EF4B1F" w:rsidRPr="00F24204" w:rsidRDefault="007D6A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популяции</w:t>
            </w:r>
            <w:r w:rsidR="00F24204"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="00F24204"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="00F24204"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EF4B1F" w:rsidRDefault="007D6A31" w:rsidP="007D6A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/>
        </w:tc>
      </w:tr>
      <w:tr w:rsidR="00EF4B1F" w:rsidTr="00445F24">
        <w:trPr>
          <w:trHeight w:hRule="exact" w:val="917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Устойчивость состояния равновесия. Методы оценки устойчивости. Решение линейного дифференциального уравнения  /</w:t>
            </w:r>
            <w:proofErr w:type="spellStart"/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EF4B1F" w:rsidRDefault="007D6A31" w:rsidP="007D6A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</w:t>
            </w:r>
          </w:p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/>
        </w:tc>
      </w:tr>
      <w:tr w:rsidR="00EF4B1F" w:rsidTr="00445F24">
        <w:trPr>
          <w:trHeight w:hRule="exact" w:val="1926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в популяционной экологии. Непрерывные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модели. Уравнение экспоненциального роста.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Ограниченный рост. Модель популяции с наименьшей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критической 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исленностью. Дискретные модели</w:t>
            </w:r>
          </w:p>
          <w:p w:rsidR="00EF4B1F" w:rsidRPr="00F67582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попул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яции. Уравнение с запаздыванием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F675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F675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75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EF4B1F" w:rsidRDefault="007D6A31" w:rsidP="007D6A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/>
        </w:tc>
      </w:tr>
      <w:tr w:rsidR="00EF4B1F" w:rsidRPr="00F67582" w:rsidTr="00445F24">
        <w:trPr>
          <w:trHeight w:hRule="exact" w:val="478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/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Взаимодействие популяций разных видов в сообществе</w:t>
            </w:r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</w:tr>
      <w:tr w:rsidR="00EF4B1F" w:rsidRPr="007D6A31" w:rsidTr="00445F24">
        <w:trPr>
          <w:trHeight w:hRule="exact" w:val="3350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экологических отношений в биоценозах.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Топические и приспособительные связи. Понятие 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</w:t>
            </w:r>
            <w:proofErr w:type="gramEnd"/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экологической</w:t>
            </w:r>
            <w:proofErr w:type="gram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нишах. Математические модели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взаимодействия двух видов. Гипотезы 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Вольтерра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динамики популяций с помощью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уравнения Лотки-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Вольтерра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Аналогии с химической кинетикой. 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Вольтерровские</w:t>
            </w:r>
            <w:proofErr w:type="spellEnd"/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модели взаимодействий. 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лассификация типов</w:t>
            </w:r>
          </w:p>
          <w:p w:rsidR="00EF4B1F" w:rsidRPr="007D6A31" w:rsidRDefault="00F24204" w:rsidP="007D6A31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взаимодействий. Конкуренция. Хищник 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-ж</w:t>
            </w:r>
            <w:proofErr w:type="gram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ертва.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Обобщенн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ые модели взаимодействия видов</w:t>
            </w: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7D6A31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7D6A31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EF4B1F" w:rsidRPr="007D6A31" w:rsidRDefault="007D6A31" w:rsidP="007D6A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7D6A31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Л1.4</w:t>
            </w:r>
          </w:p>
          <w:p w:rsidR="00EF4B1F" w:rsidRPr="007D6A31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7D6A31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7D6A31" w:rsidRDefault="00EF4B1F"/>
        </w:tc>
      </w:tr>
      <w:tr w:rsidR="00EF4B1F" w:rsidRPr="00573BFF" w:rsidTr="00445F24">
        <w:trPr>
          <w:trHeight w:hRule="exact" w:val="1137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7D6A31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7D6A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Модель Колмогорова. Модель </w:t>
            </w:r>
            <w:r w:rsidR="00F24204"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 двух видов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насекомых 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Макартура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="007D6A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араметрический и фазовые</w:t>
            </w:r>
          </w:p>
          <w:p w:rsidR="00EF4B1F" w:rsidRPr="00F24204" w:rsidRDefault="00573B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портреты системы Базыкина </w:t>
            </w:r>
            <w:r w:rsidR="00F24204"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="00F24204"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F24204"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573BF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73B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573BFF" w:rsidRDefault="00CE31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73B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73B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EF4B1F" w:rsidRPr="00573BFF" w:rsidRDefault="007D6A31" w:rsidP="007D6A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73B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573BF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73B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573B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573B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Л1.4</w:t>
            </w:r>
          </w:p>
          <w:p w:rsidR="00EF4B1F" w:rsidRPr="00573BF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73B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573B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573B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573BF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73B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573BFF" w:rsidRDefault="00EF4B1F"/>
        </w:tc>
      </w:tr>
      <w:tr w:rsidR="00EF4B1F" w:rsidRPr="00445F24" w:rsidTr="00445F24">
        <w:trPr>
          <w:trHeight w:hRule="exact" w:val="697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573BFF" w:rsidRDefault="00EF4B1F"/>
        </w:tc>
        <w:tc>
          <w:tcPr>
            <w:tcW w:w="3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Мультистационарные</w:t>
            </w:r>
            <w:proofErr w:type="spellEnd"/>
            <w:r w:rsidR="00445F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системы.</w:t>
            </w:r>
            <w:r w:rsidR="00445F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Колебания в </w:t>
            </w:r>
            <w:proofErr w:type="gramStart"/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биологических</w:t>
            </w:r>
            <w:proofErr w:type="gramEnd"/>
          </w:p>
          <w:p w:rsidR="00EF4B1F" w:rsidRPr="00573BFF" w:rsidRDefault="00F2420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45F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системах</w:t>
            </w:r>
            <w:proofErr w:type="gramEnd"/>
          </w:p>
        </w:tc>
        <w:tc>
          <w:tcPr>
            <w:tcW w:w="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EF4B1F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EF4B1F"/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EF4B1F"/>
        </w:tc>
        <w:tc>
          <w:tcPr>
            <w:tcW w:w="1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EF4B1F"/>
        </w:tc>
        <w:tc>
          <w:tcPr>
            <w:tcW w:w="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EF4B1F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EF4B1F"/>
        </w:tc>
      </w:tr>
      <w:tr w:rsidR="00EF4B1F" w:rsidTr="00445F24">
        <w:trPr>
          <w:trHeight w:hRule="exact" w:val="5116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5.1</w:t>
            </w:r>
          </w:p>
        </w:tc>
        <w:tc>
          <w:tcPr>
            <w:tcW w:w="33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Триггер. Примеры систем с двумя устойчивыми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стационарными состояниями. Конкуренция. Силовое и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параметрическое переключение триггера. Эволюция.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Отбор одного из двух и нескольких равноправных</w:t>
            </w:r>
          </w:p>
          <w:p w:rsidR="00EF4B1F" w:rsidRPr="00445F24" w:rsidRDefault="00F24204" w:rsidP="00573BFF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видов. Генетический триггер 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Жакоба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Моно.</w:t>
            </w:r>
            <w:r w:rsid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автоколебаний. Изображение автоколебательной системы на фазовой плоскости. Предельные циклы. Условия существования предельных циклов. Рождение предельного цикла. Бифуркация Андронова - Хопфа. Мягкое и жесткое возбуждение колебаний. Модель 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брюсселятор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Примеры автоколебательных моделей процессов в живых системах. Колебания в 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темновых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процессах фотосинтеза. Автоколебания в модели гликолиза. Внутриклеточные колебания концентрации кальция. </w:t>
            </w:r>
            <w:r w:rsidR="00573BFF" w:rsidRP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Клеточные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573BFF" w:rsidRP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циклы</w:t>
            </w:r>
            <w:r w:rsidRP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Start"/>
            <w:r w:rsidRP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EF4B1F" w:rsidRDefault="007D6A31" w:rsidP="007D6A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Э4</w:t>
            </w:r>
          </w:p>
        </w:tc>
        <w:tc>
          <w:tcPr>
            <w:tcW w:w="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/>
        </w:tc>
      </w:tr>
      <w:tr w:rsidR="00EF4B1F" w:rsidRPr="00F67582" w:rsidTr="00445F24">
        <w:trPr>
          <w:trHeight w:hRule="exact" w:val="478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/>
        </w:tc>
        <w:tc>
          <w:tcPr>
            <w:tcW w:w="33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Динамический хаос. Модели биологических сообществ</w:t>
            </w:r>
          </w:p>
        </w:tc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F4B1F"/>
        </w:tc>
      </w:tr>
      <w:tr w:rsidR="00EF4B1F" w:rsidTr="00445F24">
        <w:trPr>
          <w:trHeight w:hRule="exact" w:val="2925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3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теории динамических систем. Предельные множества. Аттракторы. Странные аттракторы. Динамический хаос. Линейный анализ устойчивости траекторий. Диссипативные системы. Устойчивость хаотических решений. Размерность странных аттракторов. Стационарные состояния и динамические режимы в сообществе из трех видов. Трофические системы с фиксированным количеством вещества</w:t>
            </w:r>
            <w:r w:rsidR="00573B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Модель </w:t>
            </w:r>
            <w:proofErr w:type="spellStart"/>
            <w:r w:rsidR="00573B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четырехвидовой</w:t>
            </w:r>
            <w:proofErr w:type="spellEnd"/>
            <w:r w:rsidR="00573B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CE314E" w:rsidRDefault="00F24204" w:rsidP="00CE31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="00CE31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7D6A31" w:rsidRDefault="007D6A31" w:rsidP="007D6A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EF4B1F" w:rsidRDefault="007D6A31" w:rsidP="007D6A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Э4</w:t>
            </w:r>
          </w:p>
        </w:tc>
        <w:tc>
          <w:tcPr>
            <w:tcW w:w="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/>
        </w:tc>
      </w:tr>
      <w:tr w:rsidR="00EF4B1F" w:rsidRPr="00445F24" w:rsidTr="00445F24">
        <w:trPr>
          <w:trHeight w:hRule="exact" w:val="277"/>
        </w:trPr>
        <w:tc>
          <w:tcPr>
            <w:tcW w:w="1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EF4B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3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</w:t>
            </w:r>
            <w:proofErr w:type="gramStart"/>
            <w:r w:rsidRP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</w:t>
            </w:r>
            <w:proofErr w:type="spellEnd"/>
            <w:r w:rsidRP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EF4B1F"/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EF4B1F"/>
        </w:tc>
        <w:tc>
          <w:tcPr>
            <w:tcW w:w="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EF4B1F"/>
        </w:tc>
      </w:tr>
      <w:tr w:rsidR="00EF4B1F" w:rsidRPr="00445F24" w:rsidTr="00241774">
        <w:trPr>
          <w:trHeight w:hRule="exact" w:val="41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4B1F" w:rsidRPr="00445F24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5F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F4B1F" w:rsidRPr="00445F24" w:rsidTr="0024177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445F24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5F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445F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445F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EF4B1F" w:rsidTr="00241774">
        <w:trPr>
          <w:trHeight w:hRule="exact" w:val="4599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контрольной работе:</w:t>
            </w:r>
          </w:p>
          <w:p w:rsidR="00EF4B1F" w:rsidRPr="00F24204" w:rsidRDefault="00EF4B1F">
            <w:pPr>
              <w:spacing w:after="0" w:line="240" w:lineRule="auto"/>
              <w:rPr>
                <w:sz w:val="19"/>
                <w:szCs w:val="19"/>
              </w:rPr>
            </w:pP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Что называется моделью?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Чем определяется выбор модели?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Виды моделей?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4) Примеры биологических предметных моделей?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5) Примеры физических (аналоговых) моделей?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6) Особенности создания математических моделей?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7) Достоинства математических моделей?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8) Практическая ценность метода математического моделирования?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9) Дайте определение химической кинетики.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10)Приведите примеры простых и сложных реакций.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11)Дайте определение 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биокинетики</w:t>
            </w:r>
            <w:proofErr w:type="spellEnd"/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12)Что общего и различного между биологической и химической кинетикой?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13)Что такое кинетический эксперимент?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14)Какие основные цели кинетического эксперимента?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15)Дескриптивные и графические методы анализа данных.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16)Статистическое оценивание: точечные и интервальные оценки.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17)Статистическая проверка гипотез.</w:t>
            </w:r>
          </w:p>
          <w:p w:rsidR="00EF4B1F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18)Исследование зависимостей.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Регрессионные</w:t>
            </w:r>
            <w:r w:rsidR="00445F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модели.</w:t>
            </w:r>
          </w:p>
        </w:tc>
      </w:tr>
      <w:tr w:rsidR="00EF4B1F" w:rsidRPr="00F67582" w:rsidTr="00241774">
        <w:trPr>
          <w:trHeight w:hRule="exact" w:val="5830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1D447A">
              <w:lastRenderedPageBreak/>
              <w:br w:type="page"/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19)Методы дисперсионного анализа.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20)Планирование эксперимента и принятие решений: экспериментально–статистическое моделирование.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21)Структурная и функциональная модели.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22)Методология математического планирования исследовательского эксперимента.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23)Автономное и неавтономное уравнение.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24)Аналитическое решение.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25)Уравнение с запаздыванием.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26)Возможные типы решения.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27)Непрерывные модели.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28)Модель естественного роста численности популяции (модель Мальтуса).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29)Модель изменения численности популяции с учётом конкуренции между особями (модель 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Ферхюльста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30)Модель с минимальной критической численностью.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31)Модели популяций с неперекрывающимися поколениями.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32)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Бифуркационная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диаграмма.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33)Модели с запаздыванием.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34)Возрастная структура популяции.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35)Модели, описываемые двумя уравнениями.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36)Фазовая плоскость и фазовый портрет.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37)Метод изоклин.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38)Система двух линейных уравнений, ее решение.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39)Система двух автономных дифференциальных уравнений общего вида.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40)Примеры: уравнения химической реакции Лотки и уравнения взаимодействия видов 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Вольтерра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41)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Мультистационарные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модели.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42)Конвергентная и дивергентная эволюция.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43)Отбор одного из двух и нескольких равноправных видов.</w:t>
            </w:r>
          </w:p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44)Генетический триггер 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Жакоба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Моно.</w:t>
            </w:r>
          </w:p>
        </w:tc>
      </w:tr>
      <w:tr w:rsidR="00EF4B1F" w:rsidTr="00555411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EF4B1F" w:rsidRPr="00F67582" w:rsidTr="00555411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программе.</w:t>
            </w:r>
          </w:p>
        </w:tc>
      </w:tr>
      <w:tr w:rsidR="00EF4B1F" w:rsidTr="00555411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EF4B1F" w:rsidRPr="001D447A" w:rsidTr="00555411">
        <w:trPr>
          <w:trHeight w:hRule="exact" w:val="478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E177CA" w:rsidP="00573B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Доклад, контрольная работа, тест</w:t>
            </w:r>
          </w:p>
        </w:tc>
      </w:tr>
      <w:tr w:rsidR="00EF4B1F" w:rsidRPr="001D447A" w:rsidTr="00445F24">
        <w:trPr>
          <w:trHeight w:hRule="exact" w:val="277"/>
        </w:trPr>
        <w:tc>
          <w:tcPr>
            <w:tcW w:w="863" w:type="dxa"/>
          </w:tcPr>
          <w:p w:rsidR="00EF4B1F" w:rsidRPr="00F24204" w:rsidRDefault="00EF4B1F"/>
        </w:tc>
        <w:tc>
          <w:tcPr>
            <w:tcW w:w="1919" w:type="dxa"/>
            <w:gridSpan w:val="8"/>
          </w:tcPr>
          <w:p w:rsidR="00EF4B1F" w:rsidRPr="00F24204" w:rsidRDefault="00EF4B1F"/>
        </w:tc>
        <w:tc>
          <w:tcPr>
            <w:tcW w:w="1789" w:type="dxa"/>
            <w:gridSpan w:val="5"/>
          </w:tcPr>
          <w:p w:rsidR="00EF4B1F" w:rsidRPr="00F24204" w:rsidRDefault="00EF4B1F"/>
        </w:tc>
        <w:tc>
          <w:tcPr>
            <w:tcW w:w="3110" w:type="dxa"/>
            <w:gridSpan w:val="6"/>
          </w:tcPr>
          <w:p w:rsidR="00EF4B1F" w:rsidRPr="00F24204" w:rsidRDefault="00EF4B1F"/>
        </w:tc>
        <w:tc>
          <w:tcPr>
            <w:tcW w:w="1622" w:type="dxa"/>
            <w:gridSpan w:val="6"/>
          </w:tcPr>
          <w:p w:rsidR="00EF4B1F" w:rsidRPr="00F24204" w:rsidRDefault="00EF4B1F"/>
        </w:tc>
        <w:tc>
          <w:tcPr>
            <w:tcW w:w="971" w:type="dxa"/>
            <w:gridSpan w:val="2"/>
          </w:tcPr>
          <w:p w:rsidR="00EF4B1F" w:rsidRPr="00F24204" w:rsidRDefault="00EF4B1F"/>
        </w:tc>
      </w:tr>
      <w:tr w:rsidR="00EF4B1F" w:rsidRPr="00F67582" w:rsidTr="00555411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F4B1F" w:rsidTr="00555411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EF4B1F" w:rsidTr="00555411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EF4B1F" w:rsidTr="00445F24">
        <w:trPr>
          <w:trHeight w:hRule="exact" w:val="277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/>
        </w:tc>
        <w:tc>
          <w:tcPr>
            <w:tcW w:w="19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9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F4B1F" w:rsidTr="00445F24">
        <w:trPr>
          <w:trHeight w:hRule="exact" w:val="697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9D1CDF" w:rsidRDefault="009D1C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D1CDF">
              <w:rPr>
                <w:rFonts w:ascii="Times New Roman" w:hAnsi="Times New Roman" w:cs="Times New Roman"/>
                <w:sz w:val="19"/>
                <w:szCs w:val="19"/>
              </w:rPr>
              <w:t>Королев А.Л.</w:t>
            </w:r>
          </w:p>
        </w:tc>
        <w:tc>
          <w:tcPr>
            <w:tcW w:w="489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9D1CDF" w:rsidRDefault="009D1C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D1CDF">
              <w:rPr>
                <w:rFonts w:ascii="Times New Roman" w:hAnsi="Times New Roman" w:cs="Times New Roman"/>
                <w:sz w:val="19"/>
                <w:szCs w:val="19"/>
              </w:rPr>
              <w:t>Компьютерное моделирование</w:t>
            </w:r>
          </w:p>
        </w:tc>
        <w:tc>
          <w:tcPr>
            <w:tcW w:w="25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9D1CDF" w:rsidRDefault="009D1C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D1CDF">
              <w:rPr>
                <w:rFonts w:ascii="Times New Roman" w:hAnsi="Times New Roman" w:cs="Times New Roman"/>
                <w:sz w:val="19"/>
                <w:szCs w:val="19"/>
              </w:rPr>
              <w:t xml:space="preserve">Москва: БИНОМ. </w:t>
            </w:r>
            <w:proofErr w:type="spellStart"/>
            <w:r w:rsidRPr="009D1CDF">
              <w:rPr>
                <w:rFonts w:ascii="Times New Roman" w:hAnsi="Times New Roman" w:cs="Times New Roman"/>
                <w:sz w:val="19"/>
                <w:szCs w:val="19"/>
              </w:rPr>
              <w:t>Лабораториязнаний</w:t>
            </w:r>
            <w:proofErr w:type="spellEnd"/>
            <w:r w:rsidRPr="009D1CDF">
              <w:rPr>
                <w:rFonts w:ascii="Times New Roman" w:hAnsi="Times New Roman" w:cs="Times New Roman"/>
                <w:sz w:val="19"/>
                <w:szCs w:val="19"/>
              </w:rPr>
              <w:t>, 2014</w:t>
            </w:r>
          </w:p>
        </w:tc>
      </w:tr>
      <w:tr w:rsidR="00EF4B1F" w:rsidRPr="009D1CDF" w:rsidTr="00445F24">
        <w:trPr>
          <w:trHeight w:hRule="exact" w:val="1016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9D1CDF" w:rsidRDefault="009D1C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D1CDF">
              <w:rPr>
                <w:rFonts w:ascii="Times New Roman" w:hAnsi="Times New Roman" w:cs="Times New Roman"/>
                <w:sz w:val="19"/>
                <w:szCs w:val="19"/>
              </w:rPr>
              <w:t xml:space="preserve">Волкова В. Н. , Горелова Г. В. , Козлов В. Н. , </w:t>
            </w:r>
            <w:proofErr w:type="spellStart"/>
            <w:r w:rsidRPr="009D1CDF">
              <w:rPr>
                <w:rFonts w:ascii="Times New Roman" w:hAnsi="Times New Roman" w:cs="Times New Roman"/>
                <w:sz w:val="19"/>
                <w:szCs w:val="19"/>
              </w:rPr>
              <w:t>Лыпарь</w:t>
            </w:r>
            <w:proofErr w:type="spellEnd"/>
            <w:r w:rsidRPr="009D1CDF">
              <w:rPr>
                <w:rFonts w:ascii="Times New Roman" w:hAnsi="Times New Roman" w:cs="Times New Roman"/>
                <w:sz w:val="19"/>
                <w:szCs w:val="19"/>
              </w:rPr>
              <w:t xml:space="preserve"> Ю. И. , Паклин Н. Б.</w:t>
            </w:r>
          </w:p>
        </w:tc>
        <w:tc>
          <w:tcPr>
            <w:tcW w:w="489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9D1CDF" w:rsidRDefault="009D1C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D1CDF">
              <w:rPr>
                <w:rFonts w:ascii="Times New Roman" w:hAnsi="Times New Roman" w:cs="Times New Roman"/>
                <w:sz w:val="19"/>
                <w:szCs w:val="19"/>
              </w:rPr>
              <w:t>Моделирование систем: Подходы и методы: учебное пособие</w:t>
            </w:r>
          </w:p>
          <w:p w:rsidR="009D1CDF" w:rsidRPr="009D1CDF" w:rsidRDefault="009D1C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D1CDF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http://biblioclub.ru/index.php?page=book_red&amp;id=362986</w:t>
            </w:r>
          </w:p>
        </w:tc>
        <w:tc>
          <w:tcPr>
            <w:tcW w:w="25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9D1CDF" w:rsidRDefault="009D1C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D1CDF">
              <w:rPr>
                <w:rFonts w:ascii="Times New Roman" w:hAnsi="Times New Roman" w:cs="Times New Roman"/>
                <w:sz w:val="19"/>
                <w:szCs w:val="19"/>
              </w:rPr>
              <w:t>СПб</w:t>
            </w:r>
            <w:proofErr w:type="gramStart"/>
            <w:r w:rsidRPr="009D1CDF">
              <w:rPr>
                <w:rFonts w:ascii="Times New Roman" w:hAnsi="Times New Roman" w:cs="Times New Roman"/>
                <w:sz w:val="19"/>
                <w:szCs w:val="19"/>
              </w:rPr>
              <w:t xml:space="preserve">.: </w:t>
            </w:r>
            <w:proofErr w:type="gramEnd"/>
            <w:r w:rsidRPr="009D1CDF">
              <w:rPr>
                <w:rFonts w:ascii="Times New Roman" w:hAnsi="Times New Roman" w:cs="Times New Roman"/>
                <w:sz w:val="19"/>
                <w:szCs w:val="19"/>
              </w:rPr>
              <w:t>Издательство Политехнического университета, 2013</w:t>
            </w:r>
          </w:p>
        </w:tc>
      </w:tr>
      <w:tr w:rsidR="00EF4B1F" w:rsidTr="00555411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EF4B1F" w:rsidTr="00445F24">
        <w:trPr>
          <w:trHeight w:hRule="exact" w:val="277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EF4B1F"/>
        </w:tc>
        <w:tc>
          <w:tcPr>
            <w:tcW w:w="19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9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F4B1F" w:rsidRPr="009D1CDF" w:rsidTr="00445F24">
        <w:trPr>
          <w:trHeight w:hRule="exact" w:val="713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9D1CDF" w:rsidRDefault="009D1CD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D1CDF">
              <w:rPr>
                <w:rFonts w:ascii="Times New Roman" w:hAnsi="Times New Roman" w:cs="Times New Roman"/>
                <w:sz w:val="19"/>
                <w:szCs w:val="19"/>
              </w:rPr>
              <w:t>Мешечкин</w:t>
            </w:r>
            <w:proofErr w:type="spellEnd"/>
            <w:r w:rsidRPr="009D1CDF">
              <w:rPr>
                <w:rFonts w:ascii="Times New Roman" w:hAnsi="Times New Roman" w:cs="Times New Roman"/>
                <w:sz w:val="19"/>
                <w:szCs w:val="19"/>
              </w:rPr>
              <w:t xml:space="preserve"> В. В. , Косенкова М. В.</w:t>
            </w:r>
          </w:p>
        </w:tc>
        <w:tc>
          <w:tcPr>
            <w:tcW w:w="489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9D1CDF" w:rsidRDefault="009D1C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D447A">
              <w:rPr>
                <w:rFonts w:ascii="Times New Roman" w:hAnsi="Times New Roman" w:cs="Times New Roman"/>
                <w:sz w:val="19"/>
                <w:szCs w:val="19"/>
              </w:rPr>
              <w:t>Имитационное моделирование: учебное пособие</w:t>
            </w:r>
          </w:p>
          <w:p w:rsidR="009D1CDF" w:rsidRPr="009D1CDF" w:rsidRDefault="009D1C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D1CDF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http://biblioclub.ru/index.php?page=book_red&amp;id=232371</w:t>
            </w:r>
          </w:p>
        </w:tc>
        <w:tc>
          <w:tcPr>
            <w:tcW w:w="25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9D1CDF" w:rsidRDefault="009D1C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D1CDF">
              <w:rPr>
                <w:rFonts w:ascii="Times New Roman" w:hAnsi="Times New Roman" w:cs="Times New Roman"/>
                <w:sz w:val="19"/>
                <w:szCs w:val="19"/>
              </w:rPr>
              <w:t>Кемерово: Кемеровский государственный университет, 2012</w:t>
            </w:r>
          </w:p>
        </w:tc>
      </w:tr>
      <w:tr w:rsidR="00555411" w:rsidRPr="009D1CDF" w:rsidTr="00445F24">
        <w:trPr>
          <w:trHeight w:hRule="exact" w:val="695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5411" w:rsidRPr="00555411" w:rsidRDefault="00555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5411" w:rsidRPr="009D1CDF" w:rsidRDefault="009D1CDF">
            <w:pPr>
              <w:rPr>
                <w:rFonts w:ascii="Times New Roman" w:hAnsi="Times New Roman" w:cs="Times New Roman"/>
              </w:rPr>
            </w:pPr>
            <w:r w:rsidRPr="009D1CDF">
              <w:rPr>
                <w:rFonts w:ascii="Times New Roman" w:hAnsi="Times New Roman" w:cs="Times New Roman"/>
              </w:rPr>
              <w:t>Киселева И. А.</w:t>
            </w:r>
          </w:p>
        </w:tc>
        <w:tc>
          <w:tcPr>
            <w:tcW w:w="489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5411" w:rsidRPr="009D1CDF" w:rsidRDefault="009D1C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D1C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эколого-экономических систем: учебное пособие</w:t>
            </w:r>
          </w:p>
          <w:p w:rsidR="009D1CDF" w:rsidRPr="009D1CDF" w:rsidRDefault="009D1C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D1C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http://biblioclub.ru/index.php?page=book&amp;id=90417</w:t>
            </w:r>
          </w:p>
          <w:p w:rsidR="009D1CDF" w:rsidRPr="009D1CDF" w:rsidRDefault="009D1C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5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5411" w:rsidRPr="009D1CDF" w:rsidRDefault="009D1C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D1C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Евразийский открытый институт, 2011</w:t>
            </w:r>
          </w:p>
        </w:tc>
      </w:tr>
      <w:tr w:rsidR="00555411" w:rsidRPr="00F67582" w:rsidTr="00445F24">
        <w:trPr>
          <w:trHeight w:hRule="exact" w:val="719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5411" w:rsidRPr="00555411" w:rsidRDefault="00555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5411" w:rsidRPr="00241774" w:rsidRDefault="0024177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241774">
              <w:rPr>
                <w:rFonts w:ascii="Times New Roman" w:hAnsi="Times New Roman" w:cs="Times New Roman"/>
                <w:sz w:val="19"/>
                <w:szCs w:val="19"/>
              </w:rPr>
              <w:t>Афонин</w:t>
            </w:r>
            <w:proofErr w:type="spellEnd"/>
            <w:r w:rsidRPr="00241774">
              <w:rPr>
                <w:rFonts w:ascii="Times New Roman" w:hAnsi="Times New Roman" w:cs="Times New Roman"/>
                <w:sz w:val="19"/>
                <w:szCs w:val="19"/>
              </w:rPr>
              <w:t xml:space="preserve"> В. В., </w:t>
            </w:r>
            <w:proofErr w:type="spellStart"/>
            <w:r w:rsidRPr="00241774">
              <w:rPr>
                <w:rFonts w:ascii="Times New Roman" w:hAnsi="Times New Roman" w:cs="Times New Roman"/>
                <w:sz w:val="19"/>
                <w:szCs w:val="19"/>
              </w:rPr>
              <w:t>Федосин</w:t>
            </w:r>
            <w:proofErr w:type="spellEnd"/>
            <w:r w:rsidRPr="00241774">
              <w:rPr>
                <w:rFonts w:ascii="Times New Roman" w:hAnsi="Times New Roman" w:cs="Times New Roman"/>
                <w:sz w:val="19"/>
                <w:szCs w:val="19"/>
              </w:rPr>
              <w:t xml:space="preserve"> С. А.</w:t>
            </w:r>
          </w:p>
        </w:tc>
        <w:tc>
          <w:tcPr>
            <w:tcW w:w="489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5411" w:rsidRPr="00241774" w:rsidRDefault="009D1C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41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систем</w:t>
            </w:r>
            <w:r w:rsidR="00241774" w:rsidRPr="00241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учебно-практическое пособие</w:t>
            </w:r>
          </w:p>
          <w:p w:rsidR="00241774" w:rsidRPr="00241774" w:rsidRDefault="002417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41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http://biblioclub.ru/index.php?page=book&amp;id=232979</w:t>
            </w:r>
          </w:p>
        </w:tc>
        <w:tc>
          <w:tcPr>
            <w:tcW w:w="25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5411" w:rsidRPr="00241774" w:rsidRDefault="002417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41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Интернет-Университет Информационных Технологий, 2011</w:t>
            </w:r>
          </w:p>
        </w:tc>
      </w:tr>
      <w:tr w:rsidR="00555411" w:rsidRPr="00F67582" w:rsidTr="00445F24">
        <w:trPr>
          <w:trHeight w:hRule="exact" w:val="1268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5411" w:rsidRPr="00555411" w:rsidRDefault="00555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1774" w:rsidRPr="00241774" w:rsidRDefault="00241774" w:rsidP="0024177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241774">
              <w:rPr>
                <w:rFonts w:ascii="Times New Roman" w:hAnsi="Times New Roman" w:cs="Times New Roman"/>
                <w:sz w:val="19"/>
                <w:szCs w:val="19"/>
              </w:rPr>
              <w:t xml:space="preserve">Волкова В. Н., Горелова Г. В., </w:t>
            </w:r>
          </w:p>
          <w:p w:rsidR="00241774" w:rsidRDefault="00241774" w:rsidP="0024177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241774">
              <w:rPr>
                <w:rFonts w:ascii="Times New Roman" w:hAnsi="Times New Roman" w:cs="Times New Roman"/>
                <w:sz w:val="19"/>
                <w:szCs w:val="19"/>
              </w:rPr>
              <w:t xml:space="preserve">Козлов В. Н., </w:t>
            </w:r>
          </w:p>
          <w:p w:rsidR="00241774" w:rsidRDefault="00241774" w:rsidP="0024177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241774">
              <w:rPr>
                <w:rFonts w:ascii="Times New Roman" w:hAnsi="Times New Roman" w:cs="Times New Roman"/>
                <w:sz w:val="19"/>
                <w:szCs w:val="19"/>
              </w:rPr>
              <w:t>ыпарь</w:t>
            </w:r>
            <w:proofErr w:type="spellEnd"/>
            <w:r w:rsidRPr="00241774">
              <w:rPr>
                <w:rFonts w:ascii="Times New Roman" w:hAnsi="Times New Roman" w:cs="Times New Roman"/>
                <w:sz w:val="19"/>
                <w:szCs w:val="19"/>
              </w:rPr>
              <w:t xml:space="preserve"> Ю. И., </w:t>
            </w:r>
          </w:p>
          <w:p w:rsidR="00555411" w:rsidRPr="00241774" w:rsidRDefault="00241774" w:rsidP="0024177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241774">
              <w:rPr>
                <w:rFonts w:ascii="Times New Roman" w:hAnsi="Times New Roman" w:cs="Times New Roman"/>
                <w:sz w:val="19"/>
                <w:szCs w:val="19"/>
              </w:rPr>
              <w:t>Паклин Н. Б.</w:t>
            </w:r>
          </w:p>
        </w:tc>
        <w:tc>
          <w:tcPr>
            <w:tcW w:w="489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5411" w:rsidRPr="00241774" w:rsidRDefault="00241774" w:rsidP="00241774">
            <w:pPr>
              <w:pStyle w:val="a5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41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систем: Подходы и методы</w:t>
            </w:r>
          </w:p>
          <w:p w:rsidR="00241774" w:rsidRPr="00241774" w:rsidRDefault="00241774" w:rsidP="00241774">
            <w:pPr>
              <w:pStyle w:val="a5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41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http://biblioclub.ru/index.php?page=book&amp;id=362986</w:t>
            </w:r>
          </w:p>
        </w:tc>
        <w:tc>
          <w:tcPr>
            <w:tcW w:w="25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5411" w:rsidRPr="00241774" w:rsidRDefault="00241774" w:rsidP="00241774">
            <w:pPr>
              <w:pStyle w:val="a5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41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Издательство Политехнического университета, 2013</w:t>
            </w:r>
          </w:p>
        </w:tc>
      </w:tr>
      <w:tr w:rsidR="00EF4B1F" w:rsidRPr="00F67582" w:rsidTr="00555411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F4B1F" w:rsidRPr="00F67582" w:rsidTr="00445F24">
        <w:trPr>
          <w:trHeight w:hRule="exact" w:val="555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4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555411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5554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Математическое моделирование </w:t>
            </w:r>
            <w:proofErr w:type="gramStart"/>
            <w:r w:rsidRPr="005554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биологических</w:t>
            </w:r>
            <w:proofErr w:type="gramEnd"/>
            <w:r w:rsidRPr="005554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процессов</w:t>
            </w:r>
            <w:r w:rsidR="00555411" w:rsidRPr="005554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http://dspace.kpfu.ru/xmlui/bitstream/handle/net/22207/06_44_001048.pdf</w:t>
            </w:r>
          </w:p>
        </w:tc>
      </w:tr>
      <w:tr w:rsidR="00EF4B1F" w:rsidRPr="00F67582" w:rsidTr="00445F24">
        <w:trPr>
          <w:trHeight w:hRule="exact" w:val="563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4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555411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5554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 по моделированию биосистем</w:t>
            </w:r>
            <w:proofErr w:type="gramStart"/>
            <w:r w:rsidR="00555411" w:rsidRPr="005554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End"/>
            <w:r w:rsidR="00555411" w:rsidRPr="005554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://chembaby.com/wp-content/uploads/2015/12/Bioinformatika_Riznichenko_-_Lektsii.pdf</w:t>
            </w:r>
          </w:p>
        </w:tc>
      </w:tr>
      <w:tr w:rsidR="00EF4B1F" w:rsidRPr="00F67582" w:rsidTr="00445F24">
        <w:trPr>
          <w:trHeight w:hRule="exact" w:val="917"/>
        </w:trPr>
        <w:tc>
          <w:tcPr>
            <w:tcW w:w="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392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Гаврилова, Л.В. Математическое моделирование водных экосистем: учебное пособие / Л.В. Гаврилова, Л.А. 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Компаниец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В.Е. Распопов; Министерство образования и науки Российской Федерации, Сибирский Федеральный университет, Федеральное агентство научных организаций, Федеральный исследовательский центр и др. - Красноярск: СФУ, 2016. - 202 с.: ил. - 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194 -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978-5-7638-3524-3; То же [Электронный ресурс]</w:t>
            </w:r>
          </w:p>
        </w:tc>
      </w:tr>
      <w:tr w:rsidR="00EF4B1F" w:rsidRPr="00F67582" w:rsidTr="00445F24">
        <w:trPr>
          <w:trHeight w:hRule="exact" w:val="1137"/>
        </w:trPr>
        <w:tc>
          <w:tcPr>
            <w:tcW w:w="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9392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Андреева, Е.А. Оптимальное управление биологическими сообществами: учебное пособие / Е.А. Андреева, Н.А. Шилова; Министерство образования и науки Российской Федерации, Федеральное государственное автономное образовательное учреждение высшего </w:t>
            </w:r>
            <w:proofErr w:type="spellStart"/>
            <w:proofErr w:type="gram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профес-сионального</w:t>
            </w:r>
            <w:proofErr w:type="spellEnd"/>
            <w:proofErr w:type="gram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Северный (Арктический) федеральный университет им. М.В. Ло-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моносова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Архангельск: ИД САФУ, 2014. - 241 с.: ил. - </w:t>
            </w:r>
            <w:proofErr w:type="spellStart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978-5-261- 00880-4; То же [Электронный ресурс]</w:t>
            </w:r>
          </w:p>
        </w:tc>
      </w:tr>
      <w:tr w:rsidR="00EF4B1F" w:rsidTr="0024177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EF4B1F" w:rsidRPr="00F67582" w:rsidTr="00445F24">
        <w:trPr>
          <w:trHeight w:hRule="exact" w:val="2775"/>
        </w:trPr>
        <w:tc>
          <w:tcPr>
            <w:tcW w:w="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33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3BFF" w:rsidRPr="00B94A05" w:rsidRDefault="00573BFF" w:rsidP="00573BF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действуетдо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договорбюджетногоучреждения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73BFF" w:rsidRPr="00B94A05" w:rsidRDefault="00573BFF" w:rsidP="00573BF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73BFF" w:rsidRPr="00B94A05" w:rsidRDefault="00573BFF" w:rsidP="00573BF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AdobeReaderXI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– свободно-распространяемое программное обеспечение;</w:t>
            </w:r>
          </w:p>
          <w:p w:rsidR="00573BFF" w:rsidRPr="00B94A05" w:rsidRDefault="00573BFF" w:rsidP="00573BF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573BFF" w:rsidRPr="00B94A05" w:rsidRDefault="00573BFF" w:rsidP="00573BF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573BFF" w:rsidRPr="00B94A05" w:rsidRDefault="00573BFF" w:rsidP="00573BF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MicrosoftOfficeProfessionalPlus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RussianOLPNLAcademicEdition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F4B1F" w:rsidRPr="00F24204" w:rsidRDefault="00573BFF" w:rsidP="00573BFF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F4B1F" w:rsidTr="0024177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573BFF" w:rsidRPr="00F67582" w:rsidTr="00445F24">
        <w:trPr>
          <w:trHeight w:hRule="exact" w:val="287"/>
        </w:trPr>
        <w:tc>
          <w:tcPr>
            <w:tcW w:w="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3BFF" w:rsidRDefault="00573B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33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3BFF" w:rsidRPr="00ED6191" w:rsidRDefault="00573BFF" w:rsidP="000A7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573BFF" w:rsidRPr="00F67582" w:rsidTr="00445F24">
        <w:trPr>
          <w:trHeight w:hRule="exact" w:val="287"/>
        </w:trPr>
        <w:tc>
          <w:tcPr>
            <w:tcW w:w="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3BFF" w:rsidRDefault="00573B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33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3BFF" w:rsidRPr="00ED6191" w:rsidRDefault="00573BFF" w:rsidP="000A7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573BFF" w:rsidRPr="00F67582" w:rsidTr="00445F24">
        <w:trPr>
          <w:trHeight w:hRule="exact" w:val="279"/>
        </w:trPr>
        <w:tc>
          <w:tcPr>
            <w:tcW w:w="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3BFF" w:rsidRDefault="00573B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33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3BFF" w:rsidRPr="00ED6191" w:rsidRDefault="00573BFF" w:rsidP="000A7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EF4B1F" w:rsidRPr="00F67582" w:rsidTr="0024177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F4B1F" w:rsidRPr="00F67582" w:rsidTr="00E177CA">
        <w:trPr>
          <w:trHeight w:hRule="exact" w:val="2566"/>
        </w:trPr>
        <w:tc>
          <w:tcPr>
            <w:tcW w:w="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Default="00F24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33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7CA" w:rsidRPr="00E177CA" w:rsidRDefault="00E177CA" w:rsidP="00E177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E177CA" w:rsidRPr="00E177CA" w:rsidRDefault="00E177CA" w:rsidP="00E177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EF4B1F" w:rsidRPr="00CE314E" w:rsidRDefault="00E177CA" w:rsidP="00E177C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17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CE314E" w:rsidRPr="00F67582" w:rsidTr="00445F24">
        <w:trPr>
          <w:trHeight w:hRule="exact" w:val="440"/>
        </w:trPr>
        <w:tc>
          <w:tcPr>
            <w:tcW w:w="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14E" w:rsidRPr="00B94A05" w:rsidRDefault="00CE314E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33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14E" w:rsidRPr="00ED6191" w:rsidRDefault="00CE314E" w:rsidP="00CE314E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CE314E" w:rsidRPr="00F67582" w:rsidTr="00445F24">
        <w:trPr>
          <w:trHeight w:hRule="exact" w:val="418"/>
        </w:trPr>
        <w:tc>
          <w:tcPr>
            <w:tcW w:w="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14E" w:rsidRDefault="00CE314E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33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14E" w:rsidRPr="00ED6191" w:rsidRDefault="00CE314E" w:rsidP="00BB4F4B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F4B1F" w:rsidRPr="00F67582" w:rsidTr="0024177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4B1F" w:rsidRPr="00F24204" w:rsidRDefault="00F24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24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F4B1F" w:rsidRPr="00F67582" w:rsidTr="00241774">
        <w:trPr>
          <w:trHeight w:hRule="exact" w:val="113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4B1F" w:rsidRPr="00F24204" w:rsidRDefault="00F24204" w:rsidP="00CE31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EF4B1F" w:rsidRPr="00F24204" w:rsidRDefault="00F24204" w:rsidP="00CE31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EF4B1F" w:rsidRPr="00F24204" w:rsidRDefault="00F24204" w:rsidP="00CE31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242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EF4B1F" w:rsidRPr="00F24204" w:rsidRDefault="00EF4B1F"/>
    <w:sectPr w:rsidR="00EF4B1F" w:rsidRPr="00F24204" w:rsidSect="007D6A31">
      <w:pgSz w:w="11907" w:h="16840"/>
      <w:pgMar w:top="567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D447A"/>
    <w:rsid w:val="001F0BC7"/>
    <w:rsid w:val="00241774"/>
    <w:rsid w:val="00280A8F"/>
    <w:rsid w:val="00445F24"/>
    <w:rsid w:val="00555411"/>
    <w:rsid w:val="00573BFF"/>
    <w:rsid w:val="006931EA"/>
    <w:rsid w:val="006B35EC"/>
    <w:rsid w:val="007D6A31"/>
    <w:rsid w:val="00866C9E"/>
    <w:rsid w:val="00912554"/>
    <w:rsid w:val="009D1CDF"/>
    <w:rsid w:val="00B07BA7"/>
    <w:rsid w:val="00CE314E"/>
    <w:rsid w:val="00D31453"/>
    <w:rsid w:val="00DA14E8"/>
    <w:rsid w:val="00E177CA"/>
    <w:rsid w:val="00E209E2"/>
    <w:rsid w:val="00E6251F"/>
    <w:rsid w:val="00EF4B1F"/>
    <w:rsid w:val="00F24204"/>
    <w:rsid w:val="00F67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20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417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20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417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3083</Words>
  <Characters>17578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БЗ-17,18_plx_Биологическое моделирование</vt:lpstr>
      <vt:lpstr>Лист1</vt:lpstr>
    </vt:vector>
  </TitlesOfParts>
  <Company>Microsoft</Company>
  <LinksUpToDate>false</LinksUpToDate>
  <CharactersWithSpaces>20620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БЗ-17,18_plx_Биологическое моделирование</dc:title>
  <dc:creator>FastReport.NET</dc:creator>
  <cp:lastModifiedBy>Profkomstudentov</cp:lastModifiedBy>
  <cp:revision>3</cp:revision>
  <dcterms:created xsi:type="dcterms:W3CDTF">2019-04-30T07:58:00Z</dcterms:created>
  <dcterms:modified xsi:type="dcterms:W3CDTF">2019-10-13T13:58:00Z</dcterms:modified>
</cp:coreProperties>
</file>